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75D0" w14:textId="3AE9C13F" w:rsidR="002D1B64" w:rsidRPr="00451A5C" w:rsidRDefault="00FD034E" w:rsidP="0073554F">
      <w:pPr>
        <w:ind w:right="51"/>
        <w:rPr>
          <w:rFonts w:ascii="Arial" w:hAnsi="Arial" w:cs="Arial"/>
          <w:b/>
          <w:bCs/>
          <w:sz w:val="36"/>
          <w:szCs w:val="40"/>
          <w:lang w:val="en-US" w:eastAsia="de-CH"/>
        </w:rPr>
      </w:pPr>
      <w:r>
        <w:rPr>
          <w:rFonts w:ascii="Arial" w:hAnsi="Arial" w:cs="Arial"/>
          <w:b/>
          <w:bCs/>
          <w:sz w:val="36"/>
          <w:szCs w:val="40"/>
          <w:lang w:val="en-US" w:eastAsia="de-CH"/>
        </w:rPr>
        <w:t>Application for r</w:t>
      </w:r>
      <w:r w:rsidR="00703454">
        <w:rPr>
          <w:rFonts w:ascii="Arial" w:hAnsi="Arial" w:cs="Arial"/>
          <w:b/>
          <w:bCs/>
          <w:sz w:val="36"/>
          <w:szCs w:val="40"/>
          <w:lang w:val="en-US" w:eastAsia="de-CH"/>
        </w:rPr>
        <w:t>ecognition</w:t>
      </w:r>
      <w:r w:rsidR="008D5089" w:rsidRPr="00451A5C">
        <w:rPr>
          <w:rFonts w:ascii="Arial" w:hAnsi="Arial" w:cs="Arial"/>
          <w:b/>
          <w:bCs/>
          <w:sz w:val="36"/>
          <w:szCs w:val="40"/>
          <w:lang w:val="en-US" w:eastAsia="de-CH"/>
        </w:rPr>
        <w:t xml:space="preserve"> of recertification measures</w:t>
      </w:r>
      <w:r w:rsidR="0089267E">
        <w:rPr>
          <w:rFonts w:ascii="Arial" w:hAnsi="Arial" w:cs="Arial"/>
          <w:b/>
          <w:bCs/>
          <w:sz w:val="36"/>
          <w:szCs w:val="40"/>
          <w:lang w:val="en-US" w:eastAsia="de-CH"/>
        </w:rPr>
        <w:t xml:space="preserve"> (RCM)</w:t>
      </w:r>
      <w:r w:rsidR="008D5089" w:rsidRPr="00451A5C">
        <w:rPr>
          <w:rFonts w:ascii="Arial" w:hAnsi="Arial" w:cs="Arial"/>
          <w:b/>
          <w:bCs/>
          <w:sz w:val="36"/>
          <w:szCs w:val="40"/>
          <w:lang w:val="en-US" w:eastAsia="de-CH"/>
        </w:rPr>
        <w:t xml:space="preserve"> </w:t>
      </w:r>
      <w:r w:rsidR="00703454">
        <w:rPr>
          <w:rFonts w:ascii="Arial" w:hAnsi="Arial" w:cs="Arial"/>
          <w:b/>
          <w:bCs/>
          <w:sz w:val="36"/>
          <w:szCs w:val="40"/>
          <w:lang w:val="en-US" w:eastAsia="de-CH"/>
        </w:rPr>
        <w:t>for the certification “</w:t>
      </w:r>
      <w:r w:rsidR="008D5089" w:rsidRPr="00451A5C">
        <w:rPr>
          <w:rFonts w:ascii="Arial" w:hAnsi="Arial" w:cs="Arial"/>
          <w:b/>
          <w:bCs/>
          <w:sz w:val="36"/>
          <w:szCs w:val="40"/>
          <w:lang w:val="en-US" w:eastAsia="de-CH"/>
        </w:rPr>
        <w:t>Client Advisor Bank</w:t>
      </w:r>
      <w:r w:rsidR="00703454">
        <w:rPr>
          <w:rFonts w:ascii="Arial" w:hAnsi="Arial" w:cs="Arial"/>
          <w:b/>
          <w:bCs/>
          <w:sz w:val="36"/>
          <w:szCs w:val="40"/>
          <w:lang w:val="en-US" w:eastAsia="de-CH"/>
        </w:rPr>
        <w:t>”</w:t>
      </w:r>
    </w:p>
    <w:p w14:paraId="07B1A8AD" w14:textId="77777777" w:rsidR="008D5089" w:rsidRDefault="008D5089" w:rsidP="0073554F">
      <w:pPr>
        <w:ind w:right="51"/>
        <w:rPr>
          <w:rFonts w:ascii="Arial" w:hAnsi="Arial" w:cs="Arial"/>
          <w:b/>
          <w:bCs/>
          <w:sz w:val="20"/>
          <w:lang w:val="en-US" w:eastAsia="de-CH"/>
        </w:rPr>
      </w:pPr>
    </w:p>
    <w:p w14:paraId="64AA3097" w14:textId="77777777" w:rsidR="00FD034E" w:rsidRDefault="00FD034E" w:rsidP="0073554F">
      <w:pPr>
        <w:ind w:right="51"/>
        <w:rPr>
          <w:rFonts w:ascii="Arial" w:hAnsi="Arial" w:cs="Arial"/>
          <w:b/>
          <w:bCs/>
          <w:sz w:val="20"/>
          <w:lang w:val="en-US" w:eastAsia="de-CH"/>
        </w:rPr>
      </w:pPr>
    </w:p>
    <w:p w14:paraId="3A5BDEA8" w14:textId="77777777" w:rsidR="00FD034E" w:rsidRPr="00451A5C" w:rsidRDefault="00FD034E" w:rsidP="0073554F">
      <w:pPr>
        <w:ind w:right="51"/>
        <w:rPr>
          <w:rFonts w:ascii="Arial" w:hAnsi="Arial" w:cs="Arial"/>
          <w:b/>
          <w:bCs/>
          <w:sz w:val="20"/>
          <w:lang w:val="en-US" w:eastAsia="de-CH"/>
        </w:rPr>
      </w:pPr>
    </w:p>
    <w:p w14:paraId="4D306F66" w14:textId="3669E2CE" w:rsidR="00D478F3" w:rsidRPr="00451A5C" w:rsidRDefault="00D478F3" w:rsidP="0073554F">
      <w:pPr>
        <w:ind w:right="51"/>
        <w:rPr>
          <w:rFonts w:ascii="Arial" w:hAnsi="Arial" w:cs="Arial"/>
          <w:b/>
          <w:bCs/>
          <w:lang w:val="en-US" w:eastAsia="de-CH"/>
        </w:rPr>
      </w:pPr>
      <w:r w:rsidRPr="00451A5C">
        <w:rPr>
          <w:rFonts w:ascii="Arial" w:hAnsi="Arial" w:cs="Arial"/>
          <w:b/>
          <w:lang w:val="en-US" w:eastAsia="en-US"/>
        </w:rPr>
        <w:t xml:space="preserve">1. </w:t>
      </w:r>
      <w:r w:rsidR="00703454">
        <w:rPr>
          <w:rFonts w:ascii="Arial" w:hAnsi="Arial" w:cs="Arial"/>
          <w:b/>
          <w:lang w:val="en-US" w:eastAsia="en-US"/>
        </w:rPr>
        <w:t>Provider</w:t>
      </w:r>
      <w:r w:rsidR="00392735">
        <w:rPr>
          <w:rFonts w:ascii="Arial" w:hAnsi="Arial" w:cs="Arial"/>
          <w:b/>
          <w:lang w:val="en-US" w:eastAsia="en-US"/>
        </w:rPr>
        <w:t xml:space="preserve"> RCM</w:t>
      </w:r>
    </w:p>
    <w:p w14:paraId="562E76CB" w14:textId="77777777" w:rsidR="00D478F3" w:rsidRPr="00451A5C" w:rsidRDefault="00D478F3" w:rsidP="0073554F">
      <w:pPr>
        <w:ind w:right="51"/>
        <w:rPr>
          <w:rFonts w:ascii="Arial" w:hAnsi="Arial" w:cs="Arial"/>
          <w:b/>
          <w:bCs/>
          <w:sz w:val="20"/>
          <w:lang w:val="en-US"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2"/>
        <w:gridCol w:w="6565"/>
      </w:tblGrid>
      <w:tr w:rsidR="005352F0" w:rsidRPr="00451A5C" w14:paraId="60833381" w14:textId="77777777" w:rsidTr="0016486D">
        <w:trPr>
          <w:trHeight w:val="340"/>
        </w:trPr>
        <w:tc>
          <w:tcPr>
            <w:tcW w:w="3063" w:type="dxa"/>
          </w:tcPr>
          <w:p w14:paraId="4F902250" w14:textId="49543BD0" w:rsidR="005352F0" w:rsidRPr="00451A5C" w:rsidRDefault="00703454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Applying institution</w:t>
            </w:r>
          </w:p>
        </w:tc>
        <w:tc>
          <w:tcPr>
            <w:tcW w:w="6564" w:type="dxa"/>
          </w:tcPr>
          <w:p w14:paraId="6781255C" w14:textId="77777777" w:rsidR="005352F0" w:rsidRPr="00451A5C" w:rsidRDefault="005352F0" w:rsidP="005352F0">
            <w:pPr>
              <w:rPr>
                <w:lang w:val="en-US"/>
              </w:rPr>
            </w:pPr>
            <w:r w:rsidRPr="00451A5C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5C">
              <w:rPr>
                <w:sz w:val="20"/>
                <w:lang w:val="en-US"/>
              </w:rPr>
              <w:instrText xml:space="preserve"> FORMTEXT </w:instrText>
            </w:r>
            <w:r w:rsidRPr="00451A5C">
              <w:rPr>
                <w:sz w:val="20"/>
                <w:lang w:val="en-US"/>
              </w:rPr>
            </w:r>
            <w:r w:rsidRPr="00451A5C">
              <w:rPr>
                <w:sz w:val="20"/>
                <w:lang w:val="en-US"/>
              </w:rPr>
              <w:fldChar w:fldCharType="separate"/>
            </w:r>
            <w:r w:rsidR="00CE453C" w:rsidRPr="00451A5C">
              <w:rPr>
                <w:sz w:val="20"/>
                <w:lang w:val="en-US"/>
              </w:rPr>
              <w:t> </w:t>
            </w:r>
            <w:r w:rsidR="00CE453C" w:rsidRPr="00451A5C">
              <w:rPr>
                <w:sz w:val="20"/>
                <w:lang w:val="en-US"/>
              </w:rPr>
              <w:t> </w:t>
            </w:r>
            <w:r w:rsidR="00CE453C" w:rsidRPr="00451A5C">
              <w:rPr>
                <w:sz w:val="20"/>
                <w:lang w:val="en-US"/>
              </w:rPr>
              <w:t> </w:t>
            </w:r>
            <w:r w:rsidR="00CE453C" w:rsidRPr="00451A5C">
              <w:rPr>
                <w:sz w:val="20"/>
                <w:lang w:val="en-US"/>
              </w:rPr>
              <w:t> </w:t>
            </w:r>
            <w:r w:rsidR="00CE453C" w:rsidRPr="00451A5C">
              <w:rPr>
                <w:sz w:val="20"/>
                <w:lang w:val="en-US"/>
              </w:rPr>
              <w:t> </w:t>
            </w:r>
            <w:r w:rsidRPr="00451A5C">
              <w:rPr>
                <w:sz w:val="20"/>
                <w:lang w:val="en-US"/>
              </w:rPr>
              <w:fldChar w:fldCharType="end"/>
            </w:r>
          </w:p>
        </w:tc>
      </w:tr>
      <w:tr w:rsidR="005352F0" w:rsidRPr="00451A5C" w14:paraId="57189D76" w14:textId="77777777" w:rsidTr="0016486D">
        <w:trPr>
          <w:trHeight w:val="340"/>
        </w:trPr>
        <w:tc>
          <w:tcPr>
            <w:tcW w:w="3063" w:type="dxa"/>
          </w:tcPr>
          <w:p w14:paraId="245BCA16" w14:textId="06927313" w:rsidR="005352F0" w:rsidRPr="00451A5C" w:rsidRDefault="008D5089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en-US" w:eastAsia="en-US"/>
              </w:rPr>
            </w:pPr>
            <w:r w:rsidRPr="00451A5C">
              <w:rPr>
                <w:rFonts w:ascii="Arial" w:hAnsi="Arial" w:cs="Arial"/>
                <w:sz w:val="20"/>
                <w:lang w:val="en-US" w:eastAsia="en-US"/>
              </w:rPr>
              <w:t>Address</w:t>
            </w:r>
          </w:p>
        </w:tc>
        <w:tc>
          <w:tcPr>
            <w:tcW w:w="6564" w:type="dxa"/>
          </w:tcPr>
          <w:p w14:paraId="706468E2" w14:textId="77777777" w:rsidR="005352F0" w:rsidRPr="00451A5C" w:rsidRDefault="005352F0" w:rsidP="005352F0">
            <w:pPr>
              <w:rPr>
                <w:lang w:val="en-US"/>
              </w:rPr>
            </w:pPr>
            <w:r w:rsidRPr="00451A5C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5C">
              <w:rPr>
                <w:sz w:val="20"/>
                <w:lang w:val="en-US"/>
              </w:rPr>
              <w:instrText xml:space="preserve"> FORMTEXT </w:instrText>
            </w:r>
            <w:r w:rsidRPr="00451A5C">
              <w:rPr>
                <w:sz w:val="20"/>
                <w:lang w:val="en-US"/>
              </w:rPr>
            </w:r>
            <w:r w:rsidRPr="00451A5C">
              <w:rPr>
                <w:sz w:val="20"/>
                <w:lang w:val="en-US"/>
              </w:rPr>
              <w:fldChar w:fldCharType="separate"/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sz w:val="20"/>
                <w:lang w:val="en-US"/>
              </w:rPr>
              <w:fldChar w:fldCharType="end"/>
            </w:r>
          </w:p>
        </w:tc>
      </w:tr>
      <w:tr w:rsidR="005352F0" w:rsidRPr="00451A5C" w14:paraId="6EF8DD16" w14:textId="77777777" w:rsidTr="0016486D">
        <w:trPr>
          <w:trHeight w:val="340"/>
        </w:trPr>
        <w:tc>
          <w:tcPr>
            <w:tcW w:w="3063" w:type="dxa"/>
          </w:tcPr>
          <w:p w14:paraId="665D9F57" w14:textId="0B9C9BFC" w:rsidR="005352F0" w:rsidRPr="00451A5C" w:rsidRDefault="008D5089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en-US" w:eastAsia="en-US"/>
              </w:rPr>
            </w:pPr>
            <w:r w:rsidRPr="00451A5C">
              <w:rPr>
                <w:rFonts w:ascii="Arial" w:hAnsi="Arial" w:cs="Arial"/>
                <w:sz w:val="20"/>
                <w:lang w:val="en-US" w:eastAsia="en-US"/>
              </w:rPr>
              <w:t>Postal code / Place</w:t>
            </w:r>
          </w:p>
        </w:tc>
        <w:tc>
          <w:tcPr>
            <w:tcW w:w="6564" w:type="dxa"/>
          </w:tcPr>
          <w:p w14:paraId="30B6C6E4" w14:textId="77777777" w:rsidR="005352F0" w:rsidRPr="00451A5C" w:rsidRDefault="005352F0" w:rsidP="005352F0">
            <w:pPr>
              <w:rPr>
                <w:lang w:val="en-US"/>
              </w:rPr>
            </w:pPr>
            <w:r w:rsidRPr="00451A5C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5C">
              <w:rPr>
                <w:sz w:val="20"/>
                <w:lang w:val="en-US"/>
              </w:rPr>
              <w:instrText xml:space="preserve"> FORMTEXT </w:instrText>
            </w:r>
            <w:r w:rsidRPr="00451A5C">
              <w:rPr>
                <w:sz w:val="20"/>
                <w:lang w:val="en-US"/>
              </w:rPr>
            </w:r>
            <w:r w:rsidRPr="00451A5C">
              <w:rPr>
                <w:sz w:val="20"/>
                <w:lang w:val="en-US"/>
              </w:rPr>
              <w:fldChar w:fldCharType="separate"/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sz w:val="20"/>
                <w:lang w:val="en-US"/>
              </w:rPr>
              <w:fldChar w:fldCharType="end"/>
            </w:r>
          </w:p>
        </w:tc>
      </w:tr>
      <w:tr w:rsidR="005352F0" w:rsidRPr="00451A5C" w14:paraId="4FBC1649" w14:textId="77777777" w:rsidTr="0016486D">
        <w:tc>
          <w:tcPr>
            <w:tcW w:w="3060" w:type="dxa"/>
          </w:tcPr>
          <w:p w14:paraId="5C46810A" w14:textId="595040A2" w:rsidR="005352F0" w:rsidRPr="00451A5C" w:rsidRDefault="008D5089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en-US" w:eastAsia="en-US"/>
              </w:rPr>
            </w:pPr>
            <w:r w:rsidRPr="00451A5C">
              <w:rPr>
                <w:rFonts w:ascii="Arial" w:hAnsi="Arial" w:cs="Arial"/>
                <w:sz w:val="20"/>
                <w:lang w:val="en-US" w:eastAsia="en-US"/>
              </w:rPr>
              <w:t>Contact person</w:t>
            </w:r>
          </w:p>
        </w:tc>
        <w:tc>
          <w:tcPr>
            <w:tcW w:w="6567" w:type="dxa"/>
          </w:tcPr>
          <w:p w14:paraId="17D133C7" w14:textId="77777777" w:rsidR="005352F0" w:rsidRPr="00451A5C" w:rsidRDefault="005352F0" w:rsidP="005352F0">
            <w:pPr>
              <w:rPr>
                <w:lang w:val="en-US"/>
              </w:rPr>
            </w:pPr>
            <w:r w:rsidRPr="00451A5C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5C">
              <w:rPr>
                <w:sz w:val="20"/>
                <w:lang w:val="en-US"/>
              </w:rPr>
              <w:instrText xml:space="preserve"> FORMTEXT </w:instrText>
            </w:r>
            <w:r w:rsidRPr="00451A5C">
              <w:rPr>
                <w:sz w:val="20"/>
                <w:lang w:val="en-US"/>
              </w:rPr>
            </w:r>
            <w:r w:rsidRPr="00451A5C">
              <w:rPr>
                <w:sz w:val="20"/>
                <w:lang w:val="en-US"/>
              </w:rPr>
              <w:fldChar w:fldCharType="separate"/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sz w:val="20"/>
                <w:lang w:val="en-US"/>
              </w:rPr>
              <w:fldChar w:fldCharType="end"/>
            </w:r>
          </w:p>
        </w:tc>
      </w:tr>
      <w:tr w:rsidR="005352F0" w:rsidRPr="00451A5C" w14:paraId="340E2D33" w14:textId="77777777" w:rsidTr="0016486D">
        <w:tc>
          <w:tcPr>
            <w:tcW w:w="3060" w:type="dxa"/>
          </w:tcPr>
          <w:p w14:paraId="7DAFC2CF" w14:textId="09A8B33B" w:rsidR="005352F0" w:rsidRPr="00451A5C" w:rsidRDefault="008D5089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en-US" w:eastAsia="en-US"/>
              </w:rPr>
            </w:pPr>
            <w:r w:rsidRPr="00451A5C">
              <w:rPr>
                <w:rFonts w:ascii="Arial" w:hAnsi="Arial" w:cs="Arial"/>
                <w:sz w:val="20"/>
                <w:lang w:val="en-US" w:eastAsia="en-US"/>
              </w:rPr>
              <w:t>Professional phone number</w:t>
            </w:r>
          </w:p>
        </w:tc>
        <w:tc>
          <w:tcPr>
            <w:tcW w:w="6567" w:type="dxa"/>
          </w:tcPr>
          <w:p w14:paraId="5AD18CAA" w14:textId="77777777" w:rsidR="005352F0" w:rsidRPr="00451A5C" w:rsidRDefault="005352F0" w:rsidP="005352F0">
            <w:pPr>
              <w:rPr>
                <w:lang w:val="en-US"/>
              </w:rPr>
            </w:pPr>
            <w:r w:rsidRPr="00451A5C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5C">
              <w:rPr>
                <w:sz w:val="20"/>
                <w:lang w:val="en-US"/>
              </w:rPr>
              <w:instrText xml:space="preserve"> FORMTEXT </w:instrText>
            </w:r>
            <w:r w:rsidRPr="00451A5C">
              <w:rPr>
                <w:sz w:val="20"/>
                <w:lang w:val="en-US"/>
              </w:rPr>
            </w:r>
            <w:r w:rsidRPr="00451A5C">
              <w:rPr>
                <w:sz w:val="20"/>
                <w:lang w:val="en-US"/>
              </w:rPr>
              <w:fldChar w:fldCharType="separate"/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sz w:val="20"/>
                <w:lang w:val="en-US"/>
              </w:rPr>
              <w:fldChar w:fldCharType="end"/>
            </w:r>
          </w:p>
        </w:tc>
      </w:tr>
      <w:tr w:rsidR="005352F0" w:rsidRPr="00451A5C" w14:paraId="6D34AB19" w14:textId="77777777" w:rsidTr="0016486D">
        <w:tc>
          <w:tcPr>
            <w:tcW w:w="3060" w:type="dxa"/>
          </w:tcPr>
          <w:p w14:paraId="1EE8D665" w14:textId="5BC88171" w:rsidR="005352F0" w:rsidRPr="00451A5C" w:rsidRDefault="008D5089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en-US" w:eastAsia="en-US"/>
              </w:rPr>
            </w:pPr>
            <w:r w:rsidRPr="00451A5C">
              <w:rPr>
                <w:rFonts w:ascii="Arial" w:hAnsi="Arial" w:cs="Arial"/>
                <w:sz w:val="20"/>
                <w:lang w:val="en-US" w:eastAsia="en-US"/>
              </w:rPr>
              <w:t xml:space="preserve">E-mail </w:t>
            </w:r>
            <w:r w:rsidR="00703454">
              <w:rPr>
                <w:rFonts w:ascii="Arial" w:hAnsi="Arial" w:cs="Arial"/>
                <w:sz w:val="20"/>
                <w:lang w:val="en-US" w:eastAsia="en-US"/>
              </w:rPr>
              <w:t>address</w:t>
            </w:r>
          </w:p>
        </w:tc>
        <w:tc>
          <w:tcPr>
            <w:tcW w:w="6567" w:type="dxa"/>
          </w:tcPr>
          <w:p w14:paraId="6575A480" w14:textId="77777777" w:rsidR="005352F0" w:rsidRPr="00451A5C" w:rsidRDefault="005352F0" w:rsidP="005352F0">
            <w:pPr>
              <w:rPr>
                <w:lang w:val="en-US"/>
              </w:rPr>
            </w:pPr>
            <w:r w:rsidRPr="00451A5C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5C">
              <w:rPr>
                <w:sz w:val="20"/>
                <w:lang w:val="en-US"/>
              </w:rPr>
              <w:instrText xml:space="preserve"> FORMTEXT </w:instrText>
            </w:r>
            <w:r w:rsidRPr="00451A5C">
              <w:rPr>
                <w:sz w:val="20"/>
                <w:lang w:val="en-US"/>
              </w:rPr>
            </w:r>
            <w:r w:rsidRPr="00451A5C">
              <w:rPr>
                <w:sz w:val="20"/>
                <w:lang w:val="en-US"/>
              </w:rPr>
              <w:fldChar w:fldCharType="separate"/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noProof/>
                <w:sz w:val="20"/>
                <w:lang w:val="en-US"/>
              </w:rPr>
              <w:t> </w:t>
            </w:r>
            <w:r w:rsidRPr="00451A5C">
              <w:rPr>
                <w:sz w:val="20"/>
                <w:lang w:val="en-US"/>
              </w:rPr>
              <w:fldChar w:fldCharType="end"/>
            </w:r>
          </w:p>
        </w:tc>
      </w:tr>
    </w:tbl>
    <w:p w14:paraId="1894CDCE" w14:textId="77777777" w:rsidR="00D478F3" w:rsidRDefault="00D478F3" w:rsidP="0073554F">
      <w:pPr>
        <w:ind w:right="51"/>
        <w:rPr>
          <w:rFonts w:ascii="Arial" w:hAnsi="Arial" w:cs="Arial"/>
          <w:sz w:val="20"/>
          <w:lang w:val="en-US"/>
        </w:rPr>
      </w:pPr>
    </w:p>
    <w:p w14:paraId="13C7AD51" w14:textId="77777777" w:rsidR="00FD034E" w:rsidRPr="00451A5C" w:rsidRDefault="00FD034E" w:rsidP="0073554F">
      <w:pPr>
        <w:ind w:right="51"/>
        <w:rPr>
          <w:rFonts w:ascii="Arial" w:hAnsi="Arial" w:cs="Arial"/>
          <w:sz w:val="20"/>
          <w:lang w:val="en-US"/>
        </w:rPr>
      </w:pPr>
    </w:p>
    <w:p w14:paraId="1FA804B8" w14:textId="6BBC464C" w:rsidR="00E4126E" w:rsidRPr="00451A5C" w:rsidRDefault="00E4126E" w:rsidP="0073554F">
      <w:pPr>
        <w:ind w:right="51"/>
        <w:rPr>
          <w:rFonts w:ascii="Arial" w:hAnsi="Arial" w:cs="Arial"/>
          <w:b/>
          <w:lang w:val="en-US"/>
        </w:rPr>
      </w:pPr>
      <w:r w:rsidRPr="00451A5C">
        <w:rPr>
          <w:rFonts w:ascii="Arial" w:hAnsi="Arial" w:cs="Arial"/>
          <w:b/>
          <w:lang w:val="en-US"/>
        </w:rPr>
        <w:t xml:space="preserve">2. </w:t>
      </w:r>
      <w:r w:rsidR="008D5089" w:rsidRPr="00451A5C">
        <w:rPr>
          <w:rFonts w:ascii="Arial" w:hAnsi="Arial" w:cs="Arial"/>
          <w:b/>
          <w:lang w:val="en-US"/>
        </w:rPr>
        <w:t>Application</w:t>
      </w:r>
    </w:p>
    <w:p w14:paraId="3DEEC96D" w14:textId="77777777" w:rsidR="00FD034E" w:rsidRDefault="00FD034E" w:rsidP="00703454">
      <w:pPr>
        <w:jc w:val="both"/>
        <w:rPr>
          <w:rFonts w:ascii="Arial" w:hAnsi="Arial" w:cs="Arial"/>
          <w:bCs/>
          <w:sz w:val="20"/>
          <w:lang w:val="en-GB" w:eastAsia="en-US"/>
        </w:rPr>
      </w:pPr>
    </w:p>
    <w:p w14:paraId="7C9568D4" w14:textId="59DAE778" w:rsidR="00703454" w:rsidRPr="00FD034E" w:rsidRDefault="00703454" w:rsidP="00703454">
      <w:pPr>
        <w:jc w:val="both"/>
        <w:rPr>
          <w:rFonts w:ascii="Arial" w:hAnsi="Arial" w:cs="Arial"/>
          <w:bCs/>
          <w:sz w:val="20"/>
          <w:lang w:val="en-GB" w:eastAsia="en-US"/>
        </w:rPr>
      </w:pPr>
      <w:r w:rsidRPr="00FD034E">
        <w:rPr>
          <w:rFonts w:ascii="Arial" w:hAnsi="Arial" w:cs="Arial"/>
          <w:bCs/>
          <w:sz w:val="20"/>
          <w:lang w:val="en-GB" w:eastAsia="en-US"/>
        </w:rPr>
        <w:t>When submitting RCM for the first time, the following documents must be included:</w:t>
      </w:r>
    </w:p>
    <w:p w14:paraId="0AE38907" w14:textId="4AC9EE21" w:rsidR="00703454" w:rsidRPr="00392735" w:rsidRDefault="00842EF7" w:rsidP="00703454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bCs/>
          <w:sz w:val="20"/>
          <w:lang w:val="en-GB" w:eastAsia="en-US"/>
        </w:rPr>
      </w:pPr>
      <w:r w:rsidRPr="00FD034E">
        <w:rPr>
          <w:rFonts w:ascii="Arial" w:hAnsi="Arial" w:cs="Arial"/>
          <w:bCs/>
          <w:sz w:val="20"/>
          <w:lang w:val="en-GB" w:eastAsia="en-US"/>
        </w:rPr>
        <w:t>This</w:t>
      </w:r>
      <w:r w:rsidR="00703454" w:rsidRPr="00FD034E">
        <w:rPr>
          <w:rFonts w:ascii="Arial" w:hAnsi="Arial" w:cs="Arial"/>
          <w:bCs/>
          <w:sz w:val="20"/>
          <w:lang w:val="en-GB" w:eastAsia="en-US"/>
        </w:rPr>
        <w:t xml:space="preserve"> </w:t>
      </w:r>
      <w:r w:rsidR="00703454" w:rsidRPr="00392735">
        <w:rPr>
          <w:rFonts w:ascii="Arial" w:hAnsi="Arial" w:cs="Arial"/>
          <w:bCs/>
          <w:sz w:val="20"/>
          <w:lang w:val="en-GB" w:eastAsia="en-US"/>
        </w:rPr>
        <w:t>application form</w:t>
      </w:r>
      <w:r w:rsidR="00392735">
        <w:rPr>
          <w:rStyle w:val="Hyperlink"/>
          <w:rFonts w:ascii="Arial" w:hAnsi="Arial" w:cs="Arial"/>
          <w:bCs/>
          <w:sz w:val="20"/>
          <w:lang w:val="en-GB" w:eastAsia="en-US"/>
        </w:rPr>
        <w:t xml:space="preserve"> </w:t>
      </w:r>
      <w:proofErr w:type="gramStart"/>
      <w:r w:rsidR="00392735">
        <w:rPr>
          <w:rFonts w:ascii="Arial" w:hAnsi="Arial" w:cs="Arial"/>
          <w:bCs/>
          <w:sz w:val="20"/>
          <w:lang w:val="en-GB" w:eastAsia="en-US"/>
        </w:rPr>
        <w:t>signed</w:t>
      </w:r>
      <w:proofErr w:type="gramEnd"/>
    </w:p>
    <w:p w14:paraId="560C7655" w14:textId="77777777" w:rsidR="00703454" w:rsidRPr="00FD034E" w:rsidRDefault="00703454" w:rsidP="00703454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bCs/>
          <w:sz w:val="20"/>
          <w:lang w:val="en-GB" w:eastAsia="en-US"/>
        </w:rPr>
      </w:pPr>
      <w:r w:rsidRPr="00FD034E">
        <w:rPr>
          <w:rFonts w:ascii="Arial" w:hAnsi="Arial" w:cs="Arial"/>
          <w:bCs/>
          <w:sz w:val="20"/>
          <w:lang w:val="en-GB" w:eastAsia="en-US"/>
        </w:rPr>
        <w:t>Completed Excel list "</w:t>
      </w:r>
      <w:hyperlink r:id="rId8" w:history="1">
        <w:r w:rsidRPr="00FD034E">
          <w:rPr>
            <w:rStyle w:val="Hyperlink"/>
            <w:rFonts w:ascii="Arial" w:hAnsi="Arial" w:cs="Arial"/>
            <w:bCs/>
            <w:sz w:val="20"/>
            <w:lang w:val="en-GB" w:eastAsia="en-US"/>
          </w:rPr>
          <w:t>Submission RCM</w:t>
        </w:r>
      </w:hyperlink>
      <w:r w:rsidRPr="00FD034E">
        <w:rPr>
          <w:rFonts w:ascii="Arial" w:hAnsi="Arial" w:cs="Arial"/>
          <w:bCs/>
          <w:sz w:val="20"/>
          <w:lang w:val="en-GB" w:eastAsia="en-US"/>
        </w:rPr>
        <w:t>"</w:t>
      </w:r>
    </w:p>
    <w:p w14:paraId="0E0DD142" w14:textId="77777777" w:rsidR="00703454" w:rsidRPr="00703454" w:rsidRDefault="00703454" w:rsidP="008D5089">
      <w:pPr>
        <w:ind w:right="51"/>
        <w:rPr>
          <w:rFonts w:ascii="Arial" w:hAnsi="Arial" w:cs="Arial"/>
          <w:sz w:val="20"/>
          <w:lang w:val="en-GB" w:eastAsia="en-US"/>
        </w:rPr>
      </w:pPr>
    </w:p>
    <w:p w14:paraId="33206D01" w14:textId="24A2D64E" w:rsidR="002F0A8C" w:rsidRDefault="00FD034E" w:rsidP="002F0A8C">
      <w:pPr>
        <w:ind w:right="51"/>
        <w:rPr>
          <w:rFonts w:ascii="Arial" w:hAnsi="Arial" w:cs="Arial"/>
          <w:sz w:val="20"/>
          <w:lang w:val="en-US" w:eastAsia="en-US"/>
        </w:rPr>
      </w:pPr>
      <w:r w:rsidRPr="00FD034E">
        <w:rPr>
          <w:rFonts w:ascii="Arial" w:hAnsi="Arial" w:cs="Arial"/>
          <w:sz w:val="20"/>
          <w:lang w:val="en-US" w:eastAsia="en-US"/>
        </w:rPr>
        <w:t>In doing so, the provider accepts the "</w:t>
      </w:r>
      <w:hyperlink r:id="rId9" w:history="1"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>g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 xml:space="preserve">uidelines for the 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>r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 xml:space="preserve">ecognition of 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>r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 xml:space="preserve">ecertification 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>m</w:t>
        </w:r>
        <w:r w:rsidRPr="00392735">
          <w:rPr>
            <w:rStyle w:val="Hyperlink"/>
            <w:rFonts w:ascii="Arial" w:hAnsi="Arial" w:cs="Arial"/>
            <w:sz w:val="20"/>
            <w:lang w:val="en-US" w:eastAsia="en-US"/>
          </w:rPr>
          <w:t>easures</w:t>
        </w:r>
      </w:hyperlink>
      <w:r w:rsidRPr="00FD034E">
        <w:rPr>
          <w:rFonts w:ascii="Arial" w:hAnsi="Arial" w:cs="Arial"/>
          <w:sz w:val="20"/>
          <w:lang w:val="en-US" w:eastAsia="en-US"/>
        </w:rPr>
        <w:t xml:space="preserve">" and confirms to have understood them and to comply with them at all times. This includes, among other things, the </w:t>
      </w:r>
      <w:r>
        <w:rPr>
          <w:rFonts w:ascii="Arial" w:hAnsi="Arial" w:cs="Arial"/>
          <w:sz w:val="20"/>
          <w:lang w:val="en-US" w:eastAsia="en-US"/>
        </w:rPr>
        <w:t>eligibility</w:t>
      </w:r>
      <w:r w:rsidRPr="00FD034E">
        <w:rPr>
          <w:rFonts w:ascii="Arial" w:hAnsi="Arial" w:cs="Arial"/>
          <w:sz w:val="20"/>
          <w:lang w:val="en-US" w:eastAsia="en-US"/>
        </w:rPr>
        <w:t xml:space="preserve"> to submit R</w:t>
      </w:r>
      <w:r>
        <w:rPr>
          <w:rFonts w:ascii="Arial" w:hAnsi="Arial" w:cs="Arial"/>
          <w:sz w:val="20"/>
          <w:lang w:val="en-US" w:eastAsia="en-US"/>
        </w:rPr>
        <w:t>C</w:t>
      </w:r>
      <w:r w:rsidRPr="00FD034E">
        <w:rPr>
          <w:rFonts w:ascii="Arial" w:hAnsi="Arial" w:cs="Arial"/>
          <w:sz w:val="20"/>
          <w:lang w:val="en-US" w:eastAsia="en-US"/>
        </w:rPr>
        <w:t>M, the requirements for R</w:t>
      </w:r>
      <w:r>
        <w:rPr>
          <w:rFonts w:ascii="Arial" w:hAnsi="Arial" w:cs="Arial"/>
          <w:sz w:val="20"/>
          <w:lang w:val="en-US" w:eastAsia="en-US"/>
        </w:rPr>
        <w:t>C</w:t>
      </w:r>
      <w:r w:rsidRPr="00FD034E">
        <w:rPr>
          <w:rFonts w:ascii="Arial" w:hAnsi="Arial" w:cs="Arial"/>
          <w:sz w:val="20"/>
          <w:lang w:val="en-US" w:eastAsia="en-US"/>
        </w:rPr>
        <w:t>M, the fee model, and the handling of recognised R</w:t>
      </w:r>
      <w:r>
        <w:rPr>
          <w:rFonts w:ascii="Arial" w:hAnsi="Arial" w:cs="Arial"/>
          <w:sz w:val="20"/>
          <w:lang w:val="en-US" w:eastAsia="en-US"/>
        </w:rPr>
        <w:t>C</w:t>
      </w:r>
      <w:r w:rsidRPr="00FD034E">
        <w:rPr>
          <w:rFonts w:ascii="Arial" w:hAnsi="Arial" w:cs="Arial"/>
          <w:sz w:val="20"/>
          <w:lang w:val="en-US" w:eastAsia="en-US"/>
        </w:rPr>
        <w:t>M.</w:t>
      </w:r>
    </w:p>
    <w:p w14:paraId="29703778" w14:textId="77777777" w:rsidR="00FD034E" w:rsidRDefault="00FD034E" w:rsidP="002F0A8C">
      <w:pPr>
        <w:ind w:right="51"/>
        <w:rPr>
          <w:rFonts w:ascii="Arial" w:hAnsi="Arial" w:cs="Arial"/>
          <w:sz w:val="20"/>
          <w:lang w:val="en-US" w:eastAsia="en-US"/>
        </w:rPr>
      </w:pPr>
    </w:p>
    <w:p w14:paraId="0871069A" w14:textId="77777777" w:rsidR="00FD034E" w:rsidRPr="00451A5C" w:rsidRDefault="00FD034E" w:rsidP="002F0A8C">
      <w:pPr>
        <w:ind w:right="51"/>
        <w:rPr>
          <w:rFonts w:ascii="Arial" w:hAnsi="Arial" w:cs="Arial"/>
          <w:sz w:val="20"/>
          <w:lang w:val="en-US" w:eastAsia="en-US"/>
        </w:rPr>
      </w:pPr>
    </w:p>
    <w:p w14:paraId="64DA54CD" w14:textId="66DE9465" w:rsidR="00890144" w:rsidRPr="00451A5C" w:rsidRDefault="008F0A08">
      <w:pPr>
        <w:rPr>
          <w:rFonts w:ascii="Arial" w:hAnsi="Arial" w:cs="Arial"/>
          <w:b/>
          <w:lang w:val="en-US"/>
        </w:rPr>
      </w:pPr>
      <w:r w:rsidRPr="00451A5C">
        <w:rPr>
          <w:rFonts w:ascii="Arial" w:hAnsi="Arial" w:cs="Arial"/>
          <w:b/>
          <w:lang w:val="en-US"/>
        </w:rPr>
        <w:t xml:space="preserve">3. </w:t>
      </w:r>
      <w:r w:rsidR="00FD034E">
        <w:rPr>
          <w:rFonts w:ascii="Arial" w:hAnsi="Arial" w:cs="Arial"/>
          <w:b/>
          <w:lang w:val="en-US"/>
        </w:rPr>
        <w:t>Recognition</w:t>
      </w:r>
      <w:r w:rsidR="00152120" w:rsidRPr="00451A5C">
        <w:rPr>
          <w:rFonts w:ascii="Arial" w:hAnsi="Arial" w:cs="Arial"/>
          <w:b/>
          <w:lang w:val="en-US"/>
        </w:rPr>
        <w:t xml:space="preserve"> by SAQ</w:t>
      </w:r>
    </w:p>
    <w:p w14:paraId="292E39E8" w14:textId="77777777" w:rsidR="00FD034E" w:rsidRDefault="00FD034E">
      <w:pPr>
        <w:rPr>
          <w:rFonts w:ascii="Arial" w:hAnsi="Arial" w:cs="Arial"/>
          <w:sz w:val="20"/>
          <w:lang w:val="en-US"/>
        </w:rPr>
      </w:pPr>
    </w:p>
    <w:p w14:paraId="423FD7C1" w14:textId="0CB2247B" w:rsidR="008F0A08" w:rsidRPr="00451A5C" w:rsidRDefault="00FD034E">
      <w:pPr>
        <w:rPr>
          <w:rFonts w:ascii="Arial" w:hAnsi="Arial" w:cs="Arial"/>
          <w:sz w:val="20"/>
          <w:lang w:val="en-US"/>
        </w:rPr>
      </w:pPr>
      <w:r w:rsidRPr="00FD034E">
        <w:rPr>
          <w:rFonts w:ascii="Arial" w:hAnsi="Arial" w:cs="Arial"/>
          <w:sz w:val="20"/>
          <w:lang w:val="en-US"/>
        </w:rPr>
        <w:t>The recognition confirmed by SAQ is valid for the respective R</w:t>
      </w:r>
      <w:r>
        <w:rPr>
          <w:rFonts w:ascii="Arial" w:hAnsi="Arial" w:cs="Arial"/>
          <w:sz w:val="20"/>
          <w:lang w:val="en-US"/>
        </w:rPr>
        <w:t>C</w:t>
      </w:r>
      <w:r w:rsidRPr="00FD034E">
        <w:rPr>
          <w:rFonts w:ascii="Arial" w:hAnsi="Arial" w:cs="Arial"/>
          <w:sz w:val="20"/>
          <w:lang w:val="en-US"/>
        </w:rPr>
        <w:t>M and the corresponding certification programme(s). SAQ has the right at any time to request detailed content or quality controls for the recognised R</w:t>
      </w:r>
      <w:r>
        <w:rPr>
          <w:rFonts w:ascii="Arial" w:hAnsi="Arial" w:cs="Arial"/>
          <w:sz w:val="20"/>
          <w:lang w:val="en-US"/>
        </w:rPr>
        <w:t>C</w:t>
      </w:r>
      <w:r w:rsidRPr="00FD034E">
        <w:rPr>
          <w:rFonts w:ascii="Arial" w:hAnsi="Arial" w:cs="Arial"/>
          <w:sz w:val="20"/>
          <w:lang w:val="en-US"/>
        </w:rPr>
        <w:t>M. In case of non-conformity with the guidelines or in case of non-payment, the recognition is cancelled.</w:t>
      </w:r>
    </w:p>
    <w:p w14:paraId="0DF5A157" w14:textId="77777777" w:rsidR="00451A5C" w:rsidRPr="00451A5C" w:rsidRDefault="00451A5C">
      <w:pPr>
        <w:rPr>
          <w:rFonts w:ascii="Arial" w:hAnsi="Arial" w:cs="Arial"/>
          <w:sz w:val="20"/>
          <w:lang w:val="en-US"/>
        </w:rPr>
      </w:pPr>
    </w:p>
    <w:p w14:paraId="23CD535E" w14:textId="77777777" w:rsidR="005833AF" w:rsidRDefault="005833AF" w:rsidP="00A31386">
      <w:pPr>
        <w:ind w:right="473"/>
        <w:rPr>
          <w:rFonts w:ascii="Arial" w:hAnsi="Arial" w:cs="Arial"/>
          <w:lang w:val="en-US" w:eastAsia="en-US"/>
        </w:rPr>
      </w:pPr>
    </w:p>
    <w:p w14:paraId="7BD29CEB" w14:textId="77777777" w:rsidR="00FD034E" w:rsidRPr="00451A5C" w:rsidRDefault="00FD034E" w:rsidP="00A31386">
      <w:pPr>
        <w:ind w:right="473"/>
        <w:rPr>
          <w:rFonts w:ascii="Arial" w:hAnsi="Arial" w:cs="Arial"/>
          <w:lang w:val="en-US" w:eastAsia="en-US"/>
        </w:rPr>
      </w:pPr>
    </w:p>
    <w:p w14:paraId="303894C6" w14:textId="3E24947A" w:rsidR="00FD034E" w:rsidRDefault="00FD034E" w:rsidP="00FD034E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  <w:r>
        <w:rPr>
          <w:rFonts w:ascii="Arial" w:hAnsi="Arial" w:cs="Arial"/>
          <w:sz w:val="20"/>
          <w:lang w:val="de-CH" w:eastAsia="en-US"/>
        </w:rPr>
        <w:t xml:space="preserve">Place, date </w:t>
      </w:r>
      <w:r>
        <w:rPr>
          <w:rFonts w:ascii="Arial" w:hAnsi="Arial" w:cs="Arial"/>
          <w:sz w:val="20"/>
          <w:lang w:val="de-CH" w:eastAsia="en-US"/>
        </w:rPr>
        <w:tab/>
      </w:r>
    </w:p>
    <w:p w14:paraId="05B02E33" w14:textId="77777777" w:rsidR="00FD034E" w:rsidRDefault="00FD034E" w:rsidP="00FD034E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</w:p>
    <w:p w14:paraId="52E90BD4" w14:textId="77777777" w:rsidR="00FD034E" w:rsidRDefault="00FD034E" w:rsidP="00FD034E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</w:p>
    <w:p w14:paraId="5177B1C9" w14:textId="77777777" w:rsidR="00FD034E" w:rsidRPr="008F0A08" w:rsidRDefault="00FD034E" w:rsidP="00FD034E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  <w:r>
        <w:rPr>
          <w:rFonts w:ascii="Arial" w:hAnsi="Arial" w:cs="Arial"/>
          <w:sz w:val="20"/>
          <w:lang w:val="de-CH" w:eastAsia="en-US"/>
        </w:rPr>
        <w:tab/>
      </w:r>
    </w:p>
    <w:p w14:paraId="17040263" w14:textId="561CAED4" w:rsidR="0016486D" w:rsidRPr="00FD034E" w:rsidRDefault="00FD034E" w:rsidP="00A31386">
      <w:pPr>
        <w:ind w:right="473"/>
        <w:rPr>
          <w:rFonts w:ascii="Arial" w:hAnsi="Arial" w:cs="Arial"/>
          <w:lang w:val="de-CH" w:eastAsia="en-US"/>
        </w:rPr>
      </w:pPr>
      <w:r>
        <w:rPr>
          <w:rFonts w:ascii="Arial" w:hAnsi="Arial" w:cs="Arial"/>
          <w:sz w:val="20"/>
          <w:lang w:val="de-CH" w:eastAsia="en-US"/>
        </w:rPr>
        <w:t>Signature applying institution</w:t>
      </w:r>
    </w:p>
    <w:sectPr w:rsidR="0016486D" w:rsidRPr="00FD034E" w:rsidSect="00A6361B">
      <w:headerReference w:type="first" r:id="rId10"/>
      <w:footerReference w:type="first" r:id="rId11"/>
      <w:pgSz w:w="11906" w:h="16838" w:code="9"/>
      <w:pgMar w:top="2665" w:right="851" w:bottom="1134" w:left="1418" w:header="567" w:footer="55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29F5" w14:textId="77777777" w:rsidR="0015086E" w:rsidRDefault="0015086E">
      <w:r>
        <w:separator/>
      </w:r>
    </w:p>
  </w:endnote>
  <w:endnote w:type="continuationSeparator" w:id="0">
    <w:p w14:paraId="6207614E" w14:textId="77777777" w:rsidR="0015086E" w:rsidRDefault="001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D929" w14:textId="77777777" w:rsidR="00A60793" w:rsidRPr="003D7A1E" w:rsidRDefault="00A60793" w:rsidP="00A6079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szCs w:val="22"/>
        <w:lang w:val="en-US" w:eastAsia="en-US"/>
      </w:rPr>
    </w:pPr>
    <w:r w:rsidRPr="003D7A1E">
      <w:rPr>
        <w:rFonts w:ascii="Arial" w:eastAsia="Arial" w:hAnsi="Arial"/>
        <w:noProof/>
        <w:sz w:val="16"/>
        <w:szCs w:val="22"/>
        <w:lang w:val="en-US" w:eastAsia="en-US"/>
      </w:rPr>
      <w:drawing>
        <wp:anchor distT="0" distB="0" distL="114300" distR="114300" simplePos="0" relativeHeight="251661312" behindDoc="0" locked="0" layoutInCell="1" allowOverlap="1" wp14:anchorId="33C17D80" wp14:editId="20F86547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szCs w:val="22"/>
        <w:lang w:val="en-US" w:eastAsia="en-US"/>
      </w:rPr>
      <w:t>Personnel Certification</w:t>
    </w:r>
  </w:p>
  <w:p w14:paraId="054CC799" w14:textId="77777777" w:rsidR="00A60793" w:rsidRPr="003D7A1E" w:rsidRDefault="00A60793" w:rsidP="00A6079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en-US" w:eastAsia="en-US"/>
      </w:rPr>
    </w:pPr>
    <w:r w:rsidRPr="003D7A1E">
      <w:rPr>
        <w:rFonts w:ascii="Arial" w:eastAsia="Arial" w:hAnsi="Arial"/>
        <w:sz w:val="16"/>
        <w:szCs w:val="22"/>
        <w:lang w:val="en-US" w:eastAsia="en-US"/>
      </w:rPr>
      <w:t>SAQ Swiss Association for Quality</w:t>
    </w:r>
    <w:r w:rsidRPr="003D7A1E">
      <w:rPr>
        <w:rFonts w:ascii="Arial" w:eastAsia="Arial" w:hAnsi="Arial"/>
        <w:sz w:val="16"/>
        <w:szCs w:val="22"/>
        <w:lang w:val="en-US" w:eastAsia="en-US"/>
      </w:rPr>
      <w:tab/>
      <w:t>T +41 (0)31 330 99 00</w:t>
    </w:r>
  </w:p>
  <w:p w14:paraId="6D91F9EB" w14:textId="77777777" w:rsidR="00A60793" w:rsidRPr="003D7A1E" w:rsidRDefault="00A60793" w:rsidP="00A6079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Ramuzstrasse 15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banking@saq.ch</w:t>
    </w:r>
  </w:p>
  <w:p w14:paraId="20ABEC8B" w14:textId="7F49F9A7" w:rsidR="00FC32A2" w:rsidRPr="00A60793" w:rsidRDefault="00A60793" w:rsidP="00A6079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CH-3027 Bern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3D26" w14:textId="77777777" w:rsidR="0015086E" w:rsidRDefault="0015086E">
      <w:r>
        <w:separator/>
      </w:r>
    </w:p>
  </w:footnote>
  <w:footnote w:type="continuationSeparator" w:id="0">
    <w:p w14:paraId="3EC42EC8" w14:textId="77777777" w:rsidR="0015086E" w:rsidRDefault="0015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1F79" w14:textId="77777777" w:rsidR="005352F0" w:rsidRPr="00FC32A2" w:rsidRDefault="00FC32A2" w:rsidP="00FC32A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5CE6EE9" wp14:editId="4B81C19A">
          <wp:simplePos x="0" y="0"/>
          <wp:positionH relativeFrom="page">
            <wp:posOffset>774065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46600"/>
    <w:multiLevelType w:val="hybridMultilevel"/>
    <w:tmpl w:val="BAEEF2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FF3C18"/>
    <w:multiLevelType w:val="hybridMultilevel"/>
    <w:tmpl w:val="5B4624DA"/>
    <w:lvl w:ilvl="0" w:tplc="94786B54">
      <w:start w:val="1"/>
      <w:numFmt w:val="bullet"/>
      <w:lvlText w:val=""/>
      <w:lvlJc w:val="left"/>
      <w:pPr>
        <w:ind w:left="74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A3558"/>
    <w:multiLevelType w:val="hybridMultilevel"/>
    <w:tmpl w:val="4AF4E1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C47DFF"/>
    <w:multiLevelType w:val="hybridMultilevel"/>
    <w:tmpl w:val="E3E212F8"/>
    <w:lvl w:ilvl="0" w:tplc="94786B54">
      <w:start w:val="1"/>
      <w:numFmt w:val="bullet"/>
      <w:lvlText w:val=""/>
      <w:lvlJc w:val="left"/>
      <w:pPr>
        <w:ind w:left="74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5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CF62C08"/>
    <w:multiLevelType w:val="hybridMultilevel"/>
    <w:tmpl w:val="C1264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11985">
    <w:abstractNumId w:val="30"/>
  </w:num>
  <w:num w:numId="2" w16cid:durableId="1520969086">
    <w:abstractNumId w:val="23"/>
  </w:num>
  <w:num w:numId="3" w16cid:durableId="1015808711">
    <w:abstractNumId w:val="32"/>
  </w:num>
  <w:num w:numId="4" w16cid:durableId="2117751307">
    <w:abstractNumId w:val="11"/>
  </w:num>
  <w:num w:numId="5" w16cid:durableId="307829584">
    <w:abstractNumId w:val="9"/>
  </w:num>
  <w:num w:numId="6" w16cid:durableId="1006976846">
    <w:abstractNumId w:val="15"/>
  </w:num>
  <w:num w:numId="7" w16cid:durableId="405766018">
    <w:abstractNumId w:val="14"/>
  </w:num>
  <w:num w:numId="8" w16cid:durableId="299698650">
    <w:abstractNumId w:val="16"/>
  </w:num>
  <w:num w:numId="9" w16cid:durableId="348532867">
    <w:abstractNumId w:val="35"/>
  </w:num>
  <w:num w:numId="10" w16cid:durableId="1835754125">
    <w:abstractNumId w:val="25"/>
  </w:num>
  <w:num w:numId="11" w16cid:durableId="1066418612">
    <w:abstractNumId w:val="29"/>
  </w:num>
  <w:num w:numId="12" w16cid:durableId="1944025827">
    <w:abstractNumId w:val="40"/>
  </w:num>
  <w:num w:numId="13" w16cid:durableId="16034177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3238488">
    <w:abstractNumId w:val="26"/>
  </w:num>
  <w:num w:numId="15" w16cid:durableId="1299726891">
    <w:abstractNumId w:val="41"/>
  </w:num>
  <w:num w:numId="16" w16cid:durableId="54160264">
    <w:abstractNumId w:val="12"/>
  </w:num>
  <w:num w:numId="17" w16cid:durableId="1298798483">
    <w:abstractNumId w:val="19"/>
  </w:num>
  <w:num w:numId="18" w16cid:durableId="435098183">
    <w:abstractNumId w:val="38"/>
  </w:num>
  <w:num w:numId="19" w16cid:durableId="2007897515">
    <w:abstractNumId w:val="3"/>
  </w:num>
  <w:num w:numId="20" w16cid:durableId="1531408883">
    <w:abstractNumId w:val="39"/>
  </w:num>
  <w:num w:numId="21" w16cid:durableId="1698116612">
    <w:abstractNumId w:val="18"/>
  </w:num>
  <w:num w:numId="22" w16cid:durableId="1291592328">
    <w:abstractNumId w:val="6"/>
  </w:num>
  <w:num w:numId="23" w16cid:durableId="1320696686">
    <w:abstractNumId w:val="10"/>
  </w:num>
  <w:num w:numId="24" w16cid:durableId="2118403706">
    <w:abstractNumId w:val="27"/>
  </w:num>
  <w:num w:numId="25" w16cid:durableId="1676422387">
    <w:abstractNumId w:val="7"/>
  </w:num>
  <w:num w:numId="26" w16cid:durableId="1958371293">
    <w:abstractNumId w:val="20"/>
  </w:num>
  <w:num w:numId="27" w16cid:durableId="972708354">
    <w:abstractNumId w:val="4"/>
  </w:num>
  <w:num w:numId="28" w16cid:durableId="1867253899">
    <w:abstractNumId w:val="5"/>
  </w:num>
  <w:num w:numId="29" w16cid:durableId="345332082">
    <w:abstractNumId w:val="24"/>
  </w:num>
  <w:num w:numId="30" w16cid:durableId="1467697392">
    <w:abstractNumId w:val="1"/>
  </w:num>
  <w:num w:numId="31" w16cid:durableId="1138105563">
    <w:abstractNumId w:val="13"/>
  </w:num>
  <w:num w:numId="32" w16cid:durableId="349913449">
    <w:abstractNumId w:val="17"/>
  </w:num>
  <w:num w:numId="33" w16cid:durableId="1651061467">
    <w:abstractNumId w:val="36"/>
  </w:num>
  <w:num w:numId="34" w16cid:durableId="395788485">
    <w:abstractNumId w:val="8"/>
  </w:num>
  <w:num w:numId="35" w16cid:durableId="977103149">
    <w:abstractNumId w:val="2"/>
  </w:num>
  <w:num w:numId="36" w16cid:durableId="1506749707">
    <w:abstractNumId w:val="0"/>
  </w:num>
  <w:num w:numId="37" w16cid:durableId="813327065">
    <w:abstractNumId w:val="22"/>
  </w:num>
  <w:num w:numId="38" w16cid:durableId="542405663">
    <w:abstractNumId w:val="37"/>
  </w:num>
  <w:num w:numId="39" w16cid:durableId="1093162646">
    <w:abstractNumId w:val="31"/>
  </w:num>
  <w:num w:numId="40" w16cid:durableId="1037316134">
    <w:abstractNumId w:val="42"/>
  </w:num>
  <w:num w:numId="41" w16cid:durableId="1250119832">
    <w:abstractNumId w:val="28"/>
  </w:num>
  <w:num w:numId="42" w16cid:durableId="359669847">
    <w:abstractNumId w:val="34"/>
  </w:num>
  <w:num w:numId="43" w16cid:durableId="1283266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//ZLR/biizC3Q9IDZjHO6dypszMYG+H99myefBVcACRDH628lbRgunkS5+lxaIm8ZSnQnIk3IPWW+IGFmBxg==" w:salt="0QwfQOMhRJwBiXgiBCI0UQ=="/>
  <w:defaultTabStop w:val="720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90"/>
    <w:rsid w:val="00014CD6"/>
    <w:rsid w:val="0002759A"/>
    <w:rsid w:val="00032608"/>
    <w:rsid w:val="00037750"/>
    <w:rsid w:val="00042434"/>
    <w:rsid w:val="00051F5D"/>
    <w:rsid w:val="00052324"/>
    <w:rsid w:val="000523C6"/>
    <w:rsid w:val="000537D0"/>
    <w:rsid w:val="00076CC8"/>
    <w:rsid w:val="00076E9C"/>
    <w:rsid w:val="0009327B"/>
    <w:rsid w:val="00096948"/>
    <w:rsid w:val="000B7657"/>
    <w:rsid w:val="000C0B32"/>
    <w:rsid w:val="000C33F4"/>
    <w:rsid w:val="000C4EF4"/>
    <w:rsid w:val="000C7A73"/>
    <w:rsid w:val="000F5EF2"/>
    <w:rsid w:val="001022F8"/>
    <w:rsid w:val="001177FC"/>
    <w:rsid w:val="0015086E"/>
    <w:rsid w:val="00152120"/>
    <w:rsid w:val="0016486D"/>
    <w:rsid w:val="001772BD"/>
    <w:rsid w:val="001A6A53"/>
    <w:rsid w:val="001D2FBE"/>
    <w:rsid w:val="001E0B1A"/>
    <w:rsid w:val="001E3315"/>
    <w:rsid w:val="001E5402"/>
    <w:rsid w:val="001F54A0"/>
    <w:rsid w:val="00202A95"/>
    <w:rsid w:val="0020650C"/>
    <w:rsid w:val="0021097F"/>
    <w:rsid w:val="00220C0F"/>
    <w:rsid w:val="002217D9"/>
    <w:rsid w:val="00222C9C"/>
    <w:rsid w:val="002230FD"/>
    <w:rsid w:val="00240ECB"/>
    <w:rsid w:val="00264C78"/>
    <w:rsid w:val="002720DF"/>
    <w:rsid w:val="00283173"/>
    <w:rsid w:val="002913FB"/>
    <w:rsid w:val="00294047"/>
    <w:rsid w:val="002A14EF"/>
    <w:rsid w:val="002B4A9E"/>
    <w:rsid w:val="002C1721"/>
    <w:rsid w:val="002C3990"/>
    <w:rsid w:val="002C7D38"/>
    <w:rsid w:val="002D1481"/>
    <w:rsid w:val="002D1B64"/>
    <w:rsid w:val="002F0A8C"/>
    <w:rsid w:val="002F1E14"/>
    <w:rsid w:val="0030644E"/>
    <w:rsid w:val="00310B78"/>
    <w:rsid w:val="0031229B"/>
    <w:rsid w:val="0032128F"/>
    <w:rsid w:val="003232FF"/>
    <w:rsid w:val="00323B77"/>
    <w:rsid w:val="00332B6A"/>
    <w:rsid w:val="00334465"/>
    <w:rsid w:val="00343C46"/>
    <w:rsid w:val="003538F3"/>
    <w:rsid w:val="00360824"/>
    <w:rsid w:val="00360BBD"/>
    <w:rsid w:val="003614A6"/>
    <w:rsid w:val="00361E67"/>
    <w:rsid w:val="0036369E"/>
    <w:rsid w:val="003706C3"/>
    <w:rsid w:val="003732A5"/>
    <w:rsid w:val="0037529D"/>
    <w:rsid w:val="00384482"/>
    <w:rsid w:val="00392735"/>
    <w:rsid w:val="00395A04"/>
    <w:rsid w:val="003A3CA9"/>
    <w:rsid w:val="003B2596"/>
    <w:rsid w:val="003B7416"/>
    <w:rsid w:val="003C0834"/>
    <w:rsid w:val="003C4ECB"/>
    <w:rsid w:val="003D27D0"/>
    <w:rsid w:val="003D459C"/>
    <w:rsid w:val="003D6D67"/>
    <w:rsid w:val="003E57F4"/>
    <w:rsid w:val="00415C40"/>
    <w:rsid w:val="00416DAC"/>
    <w:rsid w:val="00427799"/>
    <w:rsid w:val="0044026A"/>
    <w:rsid w:val="00440ABC"/>
    <w:rsid w:val="00445B56"/>
    <w:rsid w:val="00451A5C"/>
    <w:rsid w:val="004A7525"/>
    <w:rsid w:val="004B63EA"/>
    <w:rsid w:val="004C22ED"/>
    <w:rsid w:val="004E76EF"/>
    <w:rsid w:val="004E7B0B"/>
    <w:rsid w:val="00501FF7"/>
    <w:rsid w:val="0051306F"/>
    <w:rsid w:val="005149F0"/>
    <w:rsid w:val="005352F0"/>
    <w:rsid w:val="00537588"/>
    <w:rsid w:val="00545649"/>
    <w:rsid w:val="00576B28"/>
    <w:rsid w:val="00580A18"/>
    <w:rsid w:val="005833AF"/>
    <w:rsid w:val="005A6B1A"/>
    <w:rsid w:val="005A7BC1"/>
    <w:rsid w:val="005B2ECD"/>
    <w:rsid w:val="005C6426"/>
    <w:rsid w:val="005E5726"/>
    <w:rsid w:val="005E6E81"/>
    <w:rsid w:val="005F23C7"/>
    <w:rsid w:val="005F3887"/>
    <w:rsid w:val="005F4C42"/>
    <w:rsid w:val="006018F3"/>
    <w:rsid w:val="006153BC"/>
    <w:rsid w:val="00643F4D"/>
    <w:rsid w:val="00650BE0"/>
    <w:rsid w:val="00687235"/>
    <w:rsid w:val="00693052"/>
    <w:rsid w:val="006B3F69"/>
    <w:rsid w:val="006C1368"/>
    <w:rsid w:val="006F3E73"/>
    <w:rsid w:val="006F7F02"/>
    <w:rsid w:val="00702FD5"/>
    <w:rsid w:val="00703454"/>
    <w:rsid w:val="007236F9"/>
    <w:rsid w:val="00730F79"/>
    <w:rsid w:val="0073554F"/>
    <w:rsid w:val="00742017"/>
    <w:rsid w:val="007446F3"/>
    <w:rsid w:val="007526BE"/>
    <w:rsid w:val="00760B96"/>
    <w:rsid w:val="00766090"/>
    <w:rsid w:val="00773CA7"/>
    <w:rsid w:val="007915D0"/>
    <w:rsid w:val="00796C55"/>
    <w:rsid w:val="007A73B9"/>
    <w:rsid w:val="007B0612"/>
    <w:rsid w:val="007B38E5"/>
    <w:rsid w:val="007C223D"/>
    <w:rsid w:val="007C6A53"/>
    <w:rsid w:val="007D761C"/>
    <w:rsid w:val="007F5380"/>
    <w:rsid w:val="008222F5"/>
    <w:rsid w:val="0082710B"/>
    <w:rsid w:val="00827FB1"/>
    <w:rsid w:val="00842EF7"/>
    <w:rsid w:val="008434C9"/>
    <w:rsid w:val="0085385B"/>
    <w:rsid w:val="00854637"/>
    <w:rsid w:val="00855DAE"/>
    <w:rsid w:val="008562D5"/>
    <w:rsid w:val="008775AD"/>
    <w:rsid w:val="00890144"/>
    <w:rsid w:val="00892449"/>
    <w:rsid w:val="0089267E"/>
    <w:rsid w:val="00894582"/>
    <w:rsid w:val="008A0DBE"/>
    <w:rsid w:val="008A3879"/>
    <w:rsid w:val="008A3FD5"/>
    <w:rsid w:val="008B5788"/>
    <w:rsid w:val="008B6248"/>
    <w:rsid w:val="008B7984"/>
    <w:rsid w:val="008D1498"/>
    <w:rsid w:val="008D4CF9"/>
    <w:rsid w:val="008D5089"/>
    <w:rsid w:val="008D5A72"/>
    <w:rsid w:val="008E1B92"/>
    <w:rsid w:val="008F0A08"/>
    <w:rsid w:val="008F3A66"/>
    <w:rsid w:val="008F57F1"/>
    <w:rsid w:val="00900FE1"/>
    <w:rsid w:val="009050F7"/>
    <w:rsid w:val="00935359"/>
    <w:rsid w:val="00935FEE"/>
    <w:rsid w:val="00937266"/>
    <w:rsid w:val="00954CFC"/>
    <w:rsid w:val="00960BB5"/>
    <w:rsid w:val="00995092"/>
    <w:rsid w:val="0099581C"/>
    <w:rsid w:val="009B3D0C"/>
    <w:rsid w:val="009B4BC0"/>
    <w:rsid w:val="009C4ACF"/>
    <w:rsid w:val="009D735C"/>
    <w:rsid w:val="009E1DE7"/>
    <w:rsid w:val="009E2612"/>
    <w:rsid w:val="009E43BF"/>
    <w:rsid w:val="009E48DB"/>
    <w:rsid w:val="009F2613"/>
    <w:rsid w:val="00A01E6C"/>
    <w:rsid w:val="00A02150"/>
    <w:rsid w:val="00A17E8A"/>
    <w:rsid w:val="00A30350"/>
    <w:rsid w:val="00A31386"/>
    <w:rsid w:val="00A366AA"/>
    <w:rsid w:val="00A42942"/>
    <w:rsid w:val="00A43E70"/>
    <w:rsid w:val="00A60793"/>
    <w:rsid w:val="00A6361B"/>
    <w:rsid w:val="00A64E78"/>
    <w:rsid w:val="00A67B7B"/>
    <w:rsid w:val="00A71440"/>
    <w:rsid w:val="00A800C1"/>
    <w:rsid w:val="00AA1427"/>
    <w:rsid w:val="00AA3986"/>
    <w:rsid w:val="00AA48C2"/>
    <w:rsid w:val="00AC12FF"/>
    <w:rsid w:val="00AC2740"/>
    <w:rsid w:val="00AC4476"/>
    <w:rsid w:val="00AE36B5"/>
    <w:rsid w:val="00B02A36"/>
    <w:rsid w:val="00B07E41"/>
    <w:rsid w:val="00B1305A"/>
    <w:rsid w:val="00B24916"/>
    <w:rsid w:val="00B265A4"/>
    <w:rsid w:val="00B3730D"/>
    <w:rsid w:val="00B40ACF"/>
    <w:rsid w:val="00B47141"/>
    <w:rsid w:val="00B52BE8"/>
    <w:rsid w:val="00B560E6"/>
    <w:rsid w:val="00B77337"/>
    <w:rsid w:val="00B77C9E"/>
    <w:rsid w:val="00B86E7D"/>
    <w:rsid w:val="00B91C4B"/>
    <w:rsid w:val="00B972F5"/>
    <w:rsid w:val="00B979BB"/>
    <w:rsid w:val="00BA7BEF"/>
    <w:rsid w:val="00BE0721"/>
    <w:rsid w:val="00BE5F8D"/>
    <w:rsid w:val="00C00A73"/>
    <w:rsid w:val="00C13DA6"/>
    <w:rsid w:val="00C32FB0"/>
    <w:rsid w:val="00C52742"/>
    <w:rsid w:val="00C93452"/>
    <w:rsid w:val="00CB792B"/>
    <w:rsid w:val="00CD4E96"/>
    <w:rsid w:val="00CD5957"/>
    <w:rsid w:val="00CD612F"/>
    <w:rsid w:val="00CE453C"/>
    <w:rsid w:val="00CF0923"/>
    <w:rsid w:val="00CF1745"/>
    <w:rsid w:val="00CF701F"/>
    <w:rsid w:val="00D01B61"/>
    <w:rsid w:val="00D31828"/>
    <w:rsid w:val="00D33598"/>
    <w:rsid w:val="00D40B48"/>
    <w:rsid w:val="00D478F3"/>
    <w:rsid w:val="00D6309F"/>
    <w:rsid w:val="00DA06B1"/>
    <w:rsid w:val="00DA6478"/>
    <w:rsid w:val="00DA6895"/>
    <w:rsid w:val="00DB535F"/>
    <w:rsid w:val="00DD0A7B"/>
    <w:rsid w:val="00E06C13"/>
    <w:rsid w:val="00E11F63"/>
    <w:rsid w:val="00E33577"/>
    <w:rsid w:val="00E37F1E"/>
    <w:rsid w:val="00E4126E"/>
    <w:rsid w:val="00E50846"/>
    <w:rsid w:val="00E577E0"/>
    <w:rsid w:val="00E60B80"/>
    <w:rsid w:val="00E83379"/>
    <w:rsid w:val="00E91B69"/>
    <w:rsid w:val="00EB2BA3"/>
    <w:rsid w:val="00ED5143"/>
    <w:rsid w:val="00EF0C7C"/>
    <w:rsid w:val="00EF3090"/>
    <w:rsid w:val="00F01909"/>
    <w:rsid w:val="00F377F7"/>
    <w:rsid w:val="00F422D4"/>
    <w:rsid w:val="00F46920"/>
    <w:rsid w:val="00F61B74"/>
    <w:rsid w:val="00F67C3A"/>
    <w:rsid w:val="00F7724D"/>
    <w:rsid w:val="00F85F5D"/>
    <w:rsid w:val="00FA193A"/>
    <w:rsid w:val="00FA350E"/>
    <w:rsid w:val="00FA557E"/>
    <w:rsid w:val="00FB3B87"/>
    <w:rsid w:val="00FC32A2"/>
    <w:rsid w:val="00FD034E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1A755DFD"/>
  <w15:docId w15:val="{CCAAC13D-FB98-4D93-AB75-2066982B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99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paragraph" w:styleId="Funotentext">
    <w:name w:val="footnote text"/>
    <w:basedOn w:val="Standard"/>
    <w:link w:val="FunotentextZchn"/>
    <w:semiHidden/>
    <w:unhideWhenUsed/>
    <w:rsid w:val="00D478F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478F3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D478F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en/downloads/personenzertifizierung/kundenberater-bank/anerkennung-rezertifizierungsmassnahmen/muster-einreichung-von-rezertifizierungsmassnahmen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en/downloads/personenzertifizierung/kundenberater-bank/anerkennung-rezertifizierungsmassnahmen/richtlinien-zur-einreichung-von-rezertifizierungsmassnahm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CAF8-6CE9-4F60-9357-B3E2506D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10</cp:revision>
  <cp:lastPrinted>2016-02-04T12:32:00Z</cp:lastPrinted>
  <dcterms:created xsi:type="dcterms:W3CDTF">2019-10-04T12:23:00Z</dcterms:created>
  <dcterms:modified xsi:type="dcterms:W3CDTF">2023-08-31T11:40:00Z</dcterms:modified>
</cp:coreProperties>
</file>